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4F79E" w14:textId="6AA01F00" w:rsidR="008B18BE" w:rsidRPr="00B2165B" w:rsidRDefault="009B7523" w:rsidP="009B7523">
      <w:pPr>
        <w:jc w:val="center"/>
        <w:rPr>
          <w:b/>
          <w:bCs/>
        </w:rPr>
      </w:pPr>
      <w:r w:rsidRPr="00B2165B">
        <w:rPr>
          <w:b/>
          <w:bCs/>
        </w:rPr>
        <w:t>OPIS PRZEDMIOTU ZAMÓWIENIA</w:t>
      </w:r>
    </w:p>
    <w:p w14:paraId="102C07FB" w14:textId="77777777" w:rsidR="009B7523" w:rsidRPr="00B2165B" w:rsidRDefault="009B7523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bookmarkStart w:id="0" w:name="_Hlk220394124"/>
      <w:r w:rsidRPr="00B2165B">
        <w:rPr>
          <w:rFonts w:ascii="Calibri" w:eastAsia="Calibri" w:hAnsi="Calibri" w:cs="Calibri"/>
          <w:kern w:val="0"/>
          <w14:ligatures w14:val="none"/>
        </w:rPr>
        <w:t>Przedmiotem zamówienia jest świadczenie usługi przeglądu wysokorozdzielczych danych satelitarnych, mającej na celu identyfikację zmian na działkach referencyjnych oraz wsparcie bieżącej aktualizacji bazy LPIS poprzez wykorzystanie zobrazowań satelitarnych do wykrywania i analizy tych zmian w wybranych obszarach.</w:t>
      </w:r>
    </w:p>
    <w:p w14:paraId="481C3D50" w14:textId="77777777" w:rsidR="009B7523" w:rsidRPr="00B2165B" w:rsidRDefault="009B7523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043AD73E" w14:textId="77777777" w:rsidR="009B7523" w:rsidRPr="00B2165B" w:rsidRDefault="009B7523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W ramach realizacji zamówienia Wykonawca zobowiązany będzie do:</w:t>
      </w:r>
    </w:p>
    <w:p w14:paraId="60601BB2" w14:textId="6B39AB78" w:rsidR="009B7523" w:rsidRPr="00B2165B" w:rsidRDefault="009B7523" w:rsidP="00B2165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2165B">
        <w:rPr>
          <w:rFonts w:ascii="Calibri" w:eastAsia="Times New Roman" w:hAnsi="Calibri" w:cs="Calibri"/>
          <w:kern w:val="0"/>
          <w14:ligatures w14:val="none"/>
        </w:rPr>
        <w:t xml:space="preserve">Zapewnienia dostępu do wysokorozdzielczych zobrazowań satelitarnych (rozdzielczość przestrzenna &lt; 5 m) w barwach rzeczywistych (RGB) w formule przeglądu strumieniowego (platforma internetowa – bez </w:t>
      </w:r>
      <w:r w:rsidR="003467C3">
        <w:rPr>
          <w:rFonts w:ascii="Calibri" w:eastAsia="Times New Roman" w:hAnsi="Calibri" w:cs="Calibri"/>
          <w:kern w:val="0"/>
          <w14:ligatures w14:val="none"/>
        </w:rPr>
        <w:t xml:space="preserve">możliwości </w:t>
      </w:r>
      <w:r w:rsidRPr="00B2165B">
        <w:rPr>
          <w:rFonts w:ascii="Calibri" w:eastAsia="Times New Roman" w:hAnsi="Calibri" w:cs="Calibri"/>
          <w:kern w:val="0"/>
          <w14:ligatures w14:val="none"/>
        </w:rPr>
        <w:t>pobierania danych) o łącznej powierzchni 10 000 km</w:t>
      </w:r>
      <w:r w:rsidRPr="00B2165B">
        <w:rPr>
          <w:rFonts w:ascii="Calibri" w:eastAsia="Times New Roman" w:hAnsi="Calibri" w:cs="Calibri"/>
          <w:b/>
          <w:bCs/>
          <w:kern w:val="0"/>
          <w14:ligatures w14:val="none"/>
        </w:rPr>
        <w:t>²</w:t>
      </w:r>
      <w:r w:rsidRPr="00B2165B">
        <w:rPr>
          <w:rFonts w:ascii="Calibri" w:eastAsia="Times New Roman" w:hAnsi="Calibri" w:cs="Calibri"/>
          <w:kern w:val="0"/>
          <w14:ligatures w14:val="none"/>
        </w:rPr>
        <w:t xml:space="preserve"> (wykonanych dla terytorium Polski) dla 20 użytkowników rzeczywistych w okresie marzec-grudzień 2026 r. </w:t>
      </w:r>
    </w:p>
    <w:p w14:paraId="62136204" w14:textId="77777777" w:rsidR="009B7523" w:rsidRPr="00B2165B" w:rsidRDefault="009B7523" w:rsidP="00B2165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2165B">
        <w:rPr>
          <w:rFonts w:ascii="Calibri" w:eastAsia="Times New Roman" w:hAnsi="Calibri" w:cs="Calibri"/>
          <w:kern w:val="0"/>
          <w14:ligatures w14:val="none"/>
        </w:rPr>
        <w:t>Udostępnienia funkcjonalności przeglądarki mapowej w tym:</w:t>
      </w:r>
    </w:p>
    <w:p w14:paraId="1CA411F1" w14:textId="77777777" w:rsidR="009B7523" w:rsidRPr="00B2165B" w:rsidRDefault="009B7523" w:rsidP="00B2165B">
      <w:pPr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umożliwiającej podstawową analizę zmian w czasie (time-series) w zadanym okresie,</w:t>
      </w:r>
    </w:p>
    <w:p w14:paraId="5D50FFE6" w14:textId="641B798C" w:rsidR="009B7523" w:rsidRPr="00B2165B" w:rsidRDefault="009B7523" w:rsidP="00B2165B">
      <w:pPr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obliczania wskaźników wegetacyjnych i środowiskowych (np. NDVI, False Color, NDWI) oraz ich automatycznej wizualizacji w interfejsie użytkownika</w:t>
      </w:r>
      <w:r w:rsidR="003467C3">
        <w:rPr>
          <w:rFonts w:ascii="Calibri" w:eastAsia="Calibri" w:hAnsi="Calibri" w:cs="Calibri"/>
          <w:kern w:val="0"/>
          <w14:ligatures w14:val="none"/>
        </w:rPr>
        <w:t>,</w:t>
      </w:r>
    </w:p>
    <w:p w14:paraId="077600FC" w14:textId="29851383" w:rsidR="009B7523" w:rsidRPr="00B2165B" w:rsidRDefault="003467C3" w:rsidP="00B2165B">
      <w:pPr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>
        <w:rPr>
          <w:rFonts w:ascii="Calibri" w:eastAsia="Calibri" w:hAnsi="Calibri" w:cs="Calibri"/>
          <w:kern w:val="0"/>
          <w14:ligatures w14:val="none"/>
        </w:rPr>
        <w:t>f</w:t>
      </w:r>
      <w:r w:rsidR="009B7523" w:rsidRPr="00B2165B">
        <w:rPr>
          <w:rFonts w:ascii="Calibri" w:eastAsia="Calibri" w:hAnsi="Calibri" w:cs="Calibri"/>
          <w:kern w:val="0"/>
          <w14:ligatures w14:val="none"/>
        </w:rPr>
        <w:t>iltrowania zobrazowań satelitarnych według poziomu zachmurzenia, jakości danych oraz zakresu czasowego</w:t>
      </w:r>
    </w:p>
    <w:p w14:paraId="75194A1B" w14:textId="6CB3C38F" w:rsidR="00B2165B" w:rsidRPr="00B2165B" w:rsidRDefault="00B2165B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 xml:space="preserve">Powierzchnia </w:t>
      </w:r>
      <w:r w:rsidR="00215184" w:rsidRPr="00B2165B">
        <w:rPr>
          <w:rFonts w:ascii="Calibri" w:eastAsia="Calibri" w:hAnsi="Calibri" w:cs="Calibri"/>
          <w:kern w:val="0"/>
          <w14:ligatures w14:val="none"/>
        </w:rPr>
        <w:t>10</w:t>
      </w:r>
      <w:r w:rsidR="00215184">
        <w:rPr>
          <w:rFonts w:ascii="Calibri" w:eastAsia="Calibri" w:hAnsi="Calibri" w:cs="Calibri"/>
          <w:kern w:val="0"/>
          <w14:ligatures w14:val="none"/>
        </w:rPr>
        <w:t> </w:t>
      </w:r>
      <w:r w:rsidR="00215184" w:rsidRPr="00B2165B">
        <w:rPr>
          <w:rFonts w:ascii="Calibri" w:eastAsia="Calibri" w:hAnsi="Calibri" w:cs="Calibri"/>
          <w:kern w:val="0"/>
          <w14:ligatures w14:val="none"/>
        </w:rPr>
        <w:t xml:space="preserve">000 </w:t>
      </w:r>
      <w:r w:rsidRPr="00B2165B">
        <w:rPr>
          <w:rFonts w:ascii="Calibri" w:eastAsia="Calibri" w:hAnsi="Calibri" w:cs="Calibri"/>
          <w:kern w:val="0"/>
          <w14:ligatures w14:val="none"/>
        </w:rPr>
        <w:t>km² stanowi maksymalny łączny limit aktywnie przeglądanych zobrazowań satelitarnych w okresie obowiązywania umowy. Limit ten dotyczy wyłącznie obszarów</w:t>
      </w:r>
      <w:r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B2165B">
        <w:rPr>
          <w:rFonts w:ascii="Calibri" w:eastAsia="Calibri" w:hAnsi="Calibri" w:cs="Calibri"/>
          <w:kern w:val="0"/>
          <w14:ligatures w14:val="none"/>
        </w:rPr>
        <w:t>zainteresowania (AOI)</w:t>
      </w:r>
      <w:r>
        <w:rPr>
          <w:rFonts w:ascii="Calibri" w:eastAsia="Calibri" w:hAnsi="Calibri" w:cs="Calibri"/>
          <w:kern w:val="0"/>
          <w14:ligatures w14:val="none"/>
        </w:rPr>
        <w:t xml:space="preserve"> definiowanych przez użytkownika</w:t>
      </w:r>
      <w:r w:rsidRPr="00B2165B">
        <w:rPr>
          <w:rFonts w:ascii="Calibri" w:eastAsia="Calibri" w:hAnsi="Calibri" w:cs="Calibri"/>
          <w:kern w:val="0"/>
          <w14:ligatures w14:val="none"/>
        </w:rPr>
        <w:t xml:space="preserve"> w czasie rzeczywistym położonych w następujących województwach:</w:t>
      </w:r>
    </w:p>
    <w:p w14:paraId="663CF4E7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zachodniopomorskie,</w:t>
      </w:r>
    </w:p>
    <w:p w14:paraId="4B8C2EF0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pomorskie,</w:t>
      </w:r>
    </w:p>
    <w:p w14:paraId="5BF1920A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lubuskie,</w:t>
      </w:r>
    </w:p>
    <w:p w14:paraId="5D7C7634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wielkopolskie,</w:t>
      </w:r>
    </w:p>
    <w:p w14:paraId="0ACF8A4D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kujawsko-pomorskie,</w:t>
      </w:r>
    </w:p>
    <w:p w14:paraId="56F9648B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dolnośląskie,</w:t>
      </w:r>
    </w:p>
    <w:p w14:paraId="389307A8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opolskie,</w:t>
      </w:r>
    </w:p>
    <w:p w14:paraId="7B9985BB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śląskie,</w:t>
      </w:r>
    </w:p>
    <w:p w14:paraId="4BAC3EA2" w14:textId="77777777" w:rsidR="00B2165B" w:rsidRPr="00B2165B" w:rsidRDefault="00B2165B" w:rsidP="00B2165B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łódzkie.</w:t>
      </w:r>
    </w:p>
    <w:p w14:paraId="29EBB5AE" w14:textId="77777777" w:rsidR="00B2165B" w:rsidRPr="00B2165B" w:rsidRDefault="00B2165B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Platforma powinna umożliwiać użytkownikom wyszukiwanie oraz definiowanie obszarów zainteresowania (AOI) w czasie rzeczywistym, poprzez:</w:t>
      </w:r>
    </w:p>
    <w:p w14:paraId="52A58C1B" w14:textId="77777777" w:rsidR="00B2165B" w:rsidRPr="00B2165B" w:rsidRDefault="00B2165B" w:rsidP="00B2165B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narysowanie obszaru bezpośrednio na mapie,</w:t>
      </w:r>
    </w:p>
    <w:p w14:paraId="33FCD4FB" w14:textId="4DEC8563" w:rsidR="00B2165B" w:rsidRPr="00B2165B" w:rsidRDefault="00B2165B" w:rsidP="00B2165B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wgranie pliku definiującego AOI (np. KML, GeoJSON, SHP).</w:t>
      </w:r>
    </w:p>
    <w:p w14:paraId="05836D9D" w14:textId="4247AD75" w:rsidR="00B2165B" w:rsidRPr="00B2165B" w:rsidRDefault="00B2165B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Dla każdego wprowadzonego AOI</w:t>
      </w:r>
      <w:r w:rsidR="004B3DDF">
        <w:rPr>
          <w:rFonts w:ascii="Calibri" w:eastAsia="Calibri" w:hAnsi="Calibri" w:cs="Calibri"/>
          <w:kern w:val="0"/>
          <w14:ligatures w14:val="none"/>
        </w:rPr>
        <w:t xml:space="preserve"> w czasie rzeczywistym usługa </w:t>
      </w:r>
      <w:r w:rsidR="004B3DDF" w:rsidRPr="00B2165B">
        <w:rPr>
          <w:rFonts w:ascii="Calibri" w:eastAsia="Calibri" w:hAnsi="Calibri" w:cs="Calibri"/>
          <w:kern w:val="0"/>
          <w14:ligatures w14:val="none"/>
        </w:rPr>
        <w:t>powinna</w:t>
      </w:r>
      <w:r w:rsidRPr="00B2165B">
        <w:rPr>
          <w:rFonts w:ascii="Calibri" w:eastAsia="Calibri" w:hAnsi="Calibri" w:cs="Calibri"/>
          <w:kern w:val="0"/>
          <w14:ligatures w14:val="none"/>
        </w:rPr>
        <w:t xml:space="preserve"> umożliwić uzyskanie listy dostępnych zobrazowań satelitarnych obejmujących dany obszar.</w:t>
      </w:r>
    </w:p>
    <w:p w14:paraId="12BDFB13" w14:textId="380C69EF" w:rsidR="004B3DDF" w:rsidRPr="004B3DDF" w:rsidRDefault="004B3DDF" w:rsidP="004B3DDF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B3DDF">
        <w:rPr>
          <w:rFonts w:ascii="Calibri" w:eastAsia="Calibri" w:hAnsi="Calibri" w:cs="Calibri"/>
          <w:kern w:val="0"/>
          <w14:ligatures w14:val="none"/>
        </w:rPr>
        <w:t xml:space="preserve">Powierzchnia </w:t>
      </w:r>
      <w:r>
        <w:rPr>
          <w:rFonts w:ascii="Calibri" w:eastAsia="Calibri" w:hAnsi="Calibri" w:cs="Calibri"/>
          <w:kern w:val="0"/>
          <w14:ligatures w14:val="none"/>
        </w:rPr>
        <w:t xml:space="preserve">wskazanego przez użytkownika </w:t>
      </w:r>
      <w:r w:rsidRPr="004B3DDF">
        <w:rPr>
          <w:rFonts w:ascii="Calibri" w:eastAsia="Calibri" w:hAnsi="Calibri" w:cs="Calibri"/>
          <w:kern w:val="0"/>
          <w14:ligatures w14:val="none"/>
        </w:rPr>
        <w:t xml:space="preserve">AOI </w:t>
      </w:r>
      <w:r>
        <w:rPr>
          <w:rFonts w:ascii="Calibri" w:eastAsia="Calibri" w:hAnsi="Calibri" w:cs="Calibri"/>
          <w:kern w:val="0"/>
          <w14:ligatures w14:val="none"/>
        </w:rPr>
        <w:t>w czasie rzeczywistym</w:t>
      </w:r>
      <w:r w:rsidRPr="004B3DDF">
        <w:rPr>
          <w:rFonts w:ascii="Calibri" w:eastAsia="Calibri" w:hAnsi="Calibri" w:cs="Calibri"/>
          <w:kern w:val="0"/>
          <w14:ligatures w14:val="none"/>
        </w:rPr>
        <w:t xml:space="preserve"> podlega odliczeniu </w:t>
      </w:r>
      <w:r>
        <w:rPr>
          <w:rFonts w:ascii="Calibri" w:eastAsia="Calibri" w:hAnsi="Calibri" w:cs="Calibri"/>
          <w:kern w:val="0"/>
          <w14:ligatures w14:val="none"/>
        </w:rPr>
        <w:br/>
      </w:r>
      <w:r w:rsidRPr="004B3DDF">
        <w:rPr>
          <w:rFonts w:ascii="Calibri" w:eastAsia="Calibri" w:hAnsi="Calibri" w:cs="Calibri"/>
          <w:kern w:val="0"/>
          <w14:ligatures w14:val="none"/>
        </w:rPr>
        <w:t xml:space="preserve">od dostępnego limitu </w:t>
      </w:r>
      <w:r w:rsidR="00215184" w:rsidRPr="00B2165B">
        <w:rPr>
          <w:rFonts w:ascii="Calibri" w:eastAsia="Calibri" w:hAnsi="Calibri" w:cs="Calibri"/>
          <w:kern w:val="0"/>
          <w14:ligatures w14:val="none"/>
        </w:rPr>
        <w:t>10</w:t>
      </w:r>
      <w:r w:rsidR="00215184">
        <w:rPr>
          <w:rFonts w:ascii="Calibri" w:eastAsia="Calibri" w:hAnsi="Calibri" w:cs="Calibri"/>
          <w:kern w:val="0"/>
          <w14:ligatures w14:val="none"/>
        </w:rPr>
        <w:t> </w:t>
      </w:r>
      <w:r w:rsidR="00215184" w:rsidRPr="00B2165B">
        <w:rPr>
          <w:rFonts w:ascii="Calibri" w:eastAsia="Calibri" w:hAnsi="Calibri" w:cs="Calibri"/>
          <w:kern w:val="0"/>
          <w14:ligatures w14:val="none"/>
        </w:rPr>
        <w:t xml:space="preserve">000 </w:t>
      </w:r>
      <w:r w:rsidRPr="004B3DDF">
        <w:rPr>
          <w:rFonts w:ascii="Calibri" w:eastAsia="Calibri" w:hAnsi="Calibri" w:cs="Calibri"/>
          <w:kern w:val="0"/>
          <w14:ligatures w14:val="none"/>
        </w:rPr>
        <w:t>km² wyłącznie z chwilą faktycznego wczytania (wyświetlenia)</w:t>
      </w:r>
      <w:r>
        <w:rPr>
          <w:rFonts w:ascii="Calibri" w:eastAsia="Calibri" w:hAnsi="Calibri" w:cs="Calibri"/>
          <w:kern w:val="0"/>
          <w14:ligatures w14:val="none"/>
        </w:rPr>
        <w:t xml:space="preserve"> na podkładzie mapowym</w:t>
      </w:r>
      <w:r w:rsidRPr="004B3DDF">
        <w:rPr>
          <w:rFonts w:ascii="Calibri" w:eastAsia="Calibri" w:hAnsi="Calibri" w:cs="Calibri"/>
          <w:kern w:val="0"/>
          <w14:ligatures w14:val="none"/>
        </w:rPr>
        <w:t xml:space="preserve"> wybranego zobrazowania satelitarnego obejmującego ten obszar.</w:t>
      </w:r>
    </w:p>
    <w:p w14:paraId="08218829" w14:textId="4ACCB0DD" w:rsidR="00B2165B" w:rsidRPr="00B2165B" w:rsidRDefault="00B2165B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Po osiągnięciu łącznego limitu 10</w:t>
      </w:r>
      <w:r w:rsidR="00215184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B2165B">
        <w:rPr>
          <w:rFonts w:ascii="Calibri" w:eastAsia="Calibri" w:hAnsi="Calibri" w:cs="Calibri"/>
          <w:kern w:val="0"/>
          <w14:ligatures w14:val="none"/>
        </w:rPr>
        <w:t xml:space="preserve">000 km² </w:t>
      </w:r>
      <w:r w:rsidR="004B3DDF">
        <w:rPr>
          <w:rFonts w:ascii="Calibri" w:eastAsia="Calibri" w:hAnsi="Calibri" w:cs="Calibri"/>
          <w:kern w:val="0"/>
          <w14:ligatures w14:val="none"/>
        </w:rPr>
        <w:t>usługa</w:t>
      </w:r>
      <w:r w:rsidRPr="00B2165B">
        <w:rPr>
          <w:rFonts w:ascii="Calibri" w:eastAsia="Calibri" w:hAnsi="Calibri" w:cs="Calibri"/>
          <w:kern w:val="0"/>
          <w14:ligatures w14:val="none"/>
        </w:rPr>
        <w:t xml:space="preserve"> może automatycznie zablokować dostęp do kolejnych danych, bez możliwości zwiększenia limitu lub dokupienia dodatkowej powierzchni.</w:t>
      </w:r>
    </w:p>
    <w:p w14:paraId="7703EFED" w14:textId="77777777" w:rsidR="009B7523" w:rsidRPr="00B2165B" w:rsidRDefault="009B7523" w:rsidP="00B2165B">
      <w:pPr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B2165B">
        <w:rPr>
          <w:rFonts w:ascii="Calibri" w:eastAsia="Calibri" w:hAnsi="Calibri" w:cs="Calibri"/>
          <w:kern w:val="0"/>
          <w14:ligatures w14:val="none"/>
        </w:rPr>
        <w:t>Szacowany zakres zamówienia:</w:t>
      </w:r>
    </w:p>
    <w:p w14:paraId="6D1849A9" w14:textId="6D3ED511" w:rsidR="009B7523" w:rsidRPr="00B2165B" w:rsidRDefault="009B7523" w:rsidP="00B2165B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2165B">
        <w:rPr>
          <w:rFonts w:ascii="Calibri" w:eastAsia="Times New Roman" w:hAnsi="Calibri" w:cs="Calibri"/>
          <w:kern w:val="0"/>
          <w14:ligatures w14:val="none"/>
        </w:rPr>
        <w:t>Powierzchnia objęta dostępem: 10 000 km² (</w:t>
      </w:r>
      <w:r w:rsidR="003467C3">
        <w:rPr>
          <w:rFonts w:ascii="Calibri" w:eastAsia="Times New Roman" w:hAnsi="Calibri" w:cs="Calibri"/>
          <w:kern w:val="0"/>
          <w14:ligatures w14:val="none"/>
        </w:rPr>
        <w:t>AOI definiowany przez użytkownika w czasie rzeczywistym).</w:t>
      </w:r>
    </w:p>
    <w:p w14:paraId="57CECE41" w14:textId="77777777" w:rsidR="009B7523" w:rsidRPr="00B2165B" w:rsidRDefault="009B7523" w:rsidP="00B2165B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2165B">
        <w:rPr>
          <w:rFonts w:ascii="Calibri" w:eastAsia="Times New Roman" w:hAnsi="Calibri" w:cs="Calibri"/>
          <w:kern w:val="0"/>
          <w14:ligatures w14:val="none"/>
        </w:rPr>
        <w:t>Dostęp do danych w okresie od 1.03.2026 r. do 31.12.2026 r.</w:t>
      </w:r>
    </w:p>
    <w:p w14:paraId="33CB892D" w14:textId="77777777" w:rsidR="009B7523" w:rsidRPr="00B2165B" w:rsidRDefault="009B7523" w:rsidP="00B2165B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2165B">
        <w:rPr>
          <w:rFonts w:ascii="Calibri" w:eastAsia="Times New Roman" w:hAnsi="Calibri" w:cs="Calibri"/>
          <w:kern w:val="0"/>
          <w14:ligatures w14:val="none"/>
        </w:rPr>
        <w:t>20 licencji dostępowych do platformy z widocznym kalkulatorem zużycia danych.</w:t>
      </w:r>
      <w:bookmarkEnd w:id="0"/>
    </w:p>
    <w:p w14:paraId="6A74CA10" w14:textId="78B9C529" w:rsidR="009B7523" w:rsidRPr="009B7523" w:rsidRDefault="009B7523" w:rsidP="009B7523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sectPr w:rsidR="009B7523" w:rsidRPr="009B7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A3FA" w14:textId="77777777" w:rsidR="00BC093E" w:rsidRDefault="00BC093E" w:rsidP="009B7523">
      <w:pPr>
        <w:spacing w:after="0" w:line="240" w:lineRule="auto"/>
      </w:pPr>
      <w:r>
        <w:separator/>
      </w:r>
    </w:p>
  </w:endnote>
  <w:endnote w:type="continuationSeparator" w:id="0">
    <w:p w14:paraId="6F0741B5" w14:textId="77777777" w:rsidR="00BC093E" w:rsidRDefault="00BC093E" w:rsidP="009B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6B487" w14:textId="77777777" w:rsidR="00BC093E" w:rsidRDefault="00BC093E" w:rsidP="009B7523">
      <w:pPr>
        <w:spacing w:after="0" w:line="240" w:lineRule="auto"/>
      </w:pPr>
      <w:r>
        <w:separator/>
      </w:r>
    </w:p>
  </w:footnote>
  <w:footnote w:type="continuationSeparator" w:id="0">
    <w:p w14:paraId="709BE024" w14:textId="77777777" w:rsidR="00BC093E" w:rsidRDefault="00BC093E" w:rsidP="009B7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BAF"/>
    <w:multiLevelType w:val="multilevel"/>
    <w:tmpl w:val="372A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A2814"/>
    <w:multiLevelType w:val="multilevel"/>
    <w:tmpl w:val="EC4E2C40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D7BA3"/>
    <w:multiLevelType w:val="hybridMultilevel"/>
    <w:tmpl w:val="04382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2608E"/>
    <w:multiLevelType w:val="singleLevel"/>
    <w:tmpl w:val="EB16374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8A8534F"/>
    <w:multiLevelType w:val="hybridMultilevel"/>
    <w:tmpl w:val="6F0A6106"/>
    <w:lvl w:ilvl="0" w:tplc="FAE492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27FBC"/>
    <w:multiLevelType w:val="hybridMultilevel"/>
    <w:tmpl w:val="F0DC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C3039"/>
    <w:multiLevelType w:val="multilevel"/>
    <w:tmpl w:val="8B5C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DC7DBD"/>
    <w:multiLevelType w:val="multilevel"/>
    <w:tmpl w:val="0C72C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0F3DCF"/>
    <w:multiLevelType w:val="multilevel"/>
    <w:tmpl w:val="46DE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4820261">
    <w:abstractNumId w:val="3"/>
  </w:num>
  <w:num w:numId="2" w16cid:durableId="1623882060">
    <w:abstractNumId w:val="1"/>
  </w:num>
  <w:num w:numId="3" w16cid:durableId="475100762">
    <w:abstractNumId w:val="4"/>
  </w:num>
  <w:num w:numId="4" w16cid:durableId="1889105983">
    <w:abstractNumId w:val="5"/>
  </w:num>
  <w:num w:numId="5" w16cid:durableId="117577351">
    <w:abstractNumId w:val="7"/>
  </w:num>
  <w:num w:numId="6" w16cid:durableId="2106417652">
    <w:abstractNumId w:val="8"/>
  </w:num>
  <w:num w:numId="7" w16cid:durableId="452555844">
    <w:abstractNumId w:val="2"/>
  </w:num>
  <w:num w:numId="8" w16cid:durableId="1047484349">
    <w:abstractNumId w:val="7"/>
  </w:num>
  <w:num w:numId="9" w16cid:durableId="967979752">
    <w:abstractNumId w:val="8"/>
  </w:num>
  <w:num w:numId="10" w16cid:durableId="2061859363">
    <w:abstractNumId w:val="2"/>
  </w:num>
  <w:num w:numId="11" w16cid:durableId="1172065044">
    <w:abstractNumId w:val="6"/>
  </w:num>
  <w:num w:numId="12" w16cid:durableId="61625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23"/>
    <w:rsid w:val="00215184"/>
    <w:rsid w:val="0034637B"/>
    <w:rsid w:val="003467C3"/>
    <w:rsid w:val="004B3DDF"/>
    <w:rsid w:val="007276B7"/>
    <w:rsid w:val="007550FD"/>
    <w:rsid w:val="008B18BE"/>
    <w:rsid w:val="009B7523"/>
    <w:rsid w:val="00B2165B"/>
    <w:rsid w:val="00B37D78"/>
    <w:rsid w:val="00BC093E"/>
    <w:rsid w:val="00D6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67232"/>
  <w15:chartTrackingRefBased/>
  <w15:docId w15:val="{A7930E7A-B747-471B-96FC-8160B4E6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523"/>
  </w:style>
  <w:style w:type="paragraph" w:styleId="Stopka">
    <w:name w:val="footer"/>
    <w:basedOn w:val="Normalny"/>
    <w:link w:val="StopkaZnak"/>
    <w:uiPriority w:val="99"/>
    <w:unhideWhenUsed/>
    <w:rsid w:val="009B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0EED76F8-051C-4844-B526-D7B29866E9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Łukasz</dc:creator>
  <cp:keywords/>
  <dc:description/>
  <cp:lastModifiedBy>Lara Łukasz</cp:lastModifiedBy>
  <cp:revision>2</cp:revision>
  <dcterms:created xsi:type="dcterms:W3CDTF">2026-02-05T10:34:00Z</dcterms:created>
  <dcterms:modified xsi:type="dcterms:W3CDTF">2026-02-05T10:34:00Z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5bbae135-d759-492a-965f-e00656a10118</vt:lpwstr>
  </property>
  <property fmtid="{D5CDD505-2E9C-101B-9397-08002B2CF9AE}" pid="3" name="bjClsUserRVM">
    <vt:lpwstr>[]</vt:lpwstr>
  </property>
  <property fmtid="{D5CDD505-2E9C-101B-9397-08002B2CF9AE}" pid="4" name="bjSaver">
    <vt:lpwstr>jrg+PhzzDLiIUpu+0QYmdcGFBnyEoJdJ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